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99923" w14:textId="77777777" w:rsidR="00176D7A" w:rsidRPr="00176D7A" w:rsidRDefault="00176D7A" w:rsidP="00881F3D">
      <w:pPr>
        <w:tabs>
          <w:tab w:val="left" w:pos="-720"/>
        </w:tabs>
        <w:suppressAutoHyphens/>
        <w:jc w:val="center"/>
        <w:rPr>
          <w:bCs/>
        </w:rPr>
      </w:pPr>
      <w:bookmarkStart w:id="0" w:name="_GoBack"/>
      <w:bookmarkEnd w:id="0"/>
      <w:r w:rsidRPr="00176D7A">
        <w:rPr>
          <w:bCs/>
          <w:noProof/>
        </w:rPr>
        <w:drawing>
          <wp:inline distT="0" distB="0" distL="0" distR="0" wp14:anchorId="693DEF28" wp14:editId="080CC586">
            <wp:extent cx="1371600" cy="1371600"/>
            <wp:effectExtent l="0" t="0" r="0" b="0"/>
            <wp:docPr id="1" name="Picture 1" descr="city_of_hammond_logo_red_alter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_of_hammond_logo_red_altern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4D15E" w14:textId="77777777" w:rsidR="00176D7A" w:rsidRPr="00176D7A" w:rsidRDefault="00176D7A" w:rsidP="00881F3D">
      <w:pPr>
        <w:tabs>
          <w:tab w:val="left" w:pos="-720"/>
        </w:tabs>
        <w:suppressAutoHyphens/>
        <w:jc w:val="center"/>
        <w:rPr>
          <w:bCs/>
        </w:rPr>
      </w:pPr>
    </w:p>
    <w:p w14:paraId="3490F484" w14:textId="77777777" w:rsidR="00176D7A" w:rsidRPr="001155D3" w:rsidRDefault="00176D7A" w:rsidP="00881F3D">
      <w:pPr>
        <w:tabs>
          <w:tab w:val="left" w:pos="-720"/>
        </w:tabs>
        <w:suppressAutoHyphens/>
        <w:jc w:val="center"/>
        <w:rPr>
          <w:b/>
          <w:bCs/>
          <w:color w:val="990033"/>
          <w:sz w:val="32"/>
          <w:szCs w:val="32"/>
        </w:rPr>
      </w:pPr>
      <w:r w:rsidRPr="00176D7A">
        <w:rPr>
          <w:b/>
          <w:bCs/>
          <w:color w:val="990033"/>
          <w:sz w:val="32"/>
          <w:szCs w:val="32"/>
        </w:rPr>
        <w:t xml:space="preserve">RESOLUTION OF THE </w:t>
      </w:r>
      <w:r w:rsidRPr="001155D3">
        <w:rPr>
          <w:b/>
          <w:bCs/>
          <w:color w:val="990033"/>
          <w:sz w:val="32"/>
          <w:szCs w:val="32"/>
        </w:rPr>
        <w:t>HAMMOND CITY COUNCIL</w:t>
      </w:r>
    </w:p>
    <w:p w14:paraId="38013F0D" w14:textId="77777777" w:rsidR="00176D7A" w:rsidRPr="001155D3" w:rsidRDefault="00176D7A" w:rsidP="00881F3D">
      <w:pPr>
        <w:jc w:val="center"/>
        <w:rPr>
          <w:b/>
          <w:bCs/>
          <w:color w:val="990033"/>
        </w:rPr>
      </w:pPr>
    </w:p>
    <w:p w14:paraId="3990EA26" w14:textId="3284668F" w:rsidR="001155D3" w:rsidRPr="001155D3" w:rsidRDefault="00BE1154" w:rsidP="00881F3D">
      <w:pPr>
        <w:jc w:val="center"/>
        <w:rPr>
          <w:b/>
          <w:bCs/>
          <w:color w:val="990033"/>
          <w:u w:val="single"/>
        </w:rPr>
      </w:pPr>
      <w:r w:rsidRPr="00BE1154">
        <w:rPr>
          <w:b/>
          <w:bCs/>
          <w:color w:val="990033"/>
        </w:rPr>
        <w:t xml:space="preserve">NO. </w:t>
      </w:r>
      <w:r w:rsidRPr="00BE1154">
        <w:rPr>
          <w:b/>
          <w:bCs/>
          <w:color w:val="990033"/>
          <w:u w:val="single"/>
        </w:rPr>
        <w:tab/>
      </w:r>
      <w:r w:rsidRPr="00BE1154">
        <w:rPr>
          <w:b/>
          <w:bCs/>
          <w:color w:val="990033"/>
          <w:u w:val="single"/>
        </w:rPr>
        <w:tab/>
      </w:r>
      <w:r w:rsidRPr="00BE1154">
        <w:rPr>
          <w:b/>
          <w:bCs/>
          <w:color w:val="990033"/>
          <w:u w:val="single"/>
        </w:rPr>
        <w:tab/>
      </w:r>
      <w:r w:rsidRPr="00BE1154">
        <w:rPr>
          <w:b/>
          <w:bCs/>
          <w:color w:val="990033"/>
          <w:u w:val="single"/>
        </w:rPr>
        <w:tab/>
      </w:r>
    </w:p>
    <w:p w14:paraId="07738BD9" w14:textId="77777777" w:rsidR="001155D3" w:rsidRPr="00BE1154" w:rsidRDefault="001155D3" w:rsidP="00881F3D">
      <w:pPr>
        <w:rPr>
          <w:b/>
          <w:bCs/>
          <w:sz w:val="23"/>
          <w:szCs w:val="23"/>
        </w:rPr>
      </w:pPr>
    </w:p>
    <w:p w14:paraId="1492255E" w14:textId="45C5BB30" w:rsidR="00F442F4" w:rsidRPr="00BE1154" w:rsidRDefault="00F442F4" w:rsidP="00881F3D">
      <w:pPr>
        <w:tabs>
          <w:tab w:val="left" w:pos="-720"/>
        </w:tabs>
        <w:suppressAutoHyphens/>
        <w:rPr>
          <w:bCs/>
          <w:i/>
          <w:iCs/>
          <w:spacing w:val="-2"/>
          <w:sz w:val="23"/>
          <w:szCs w:val="23"/>
        </w:rPr>
      </w:pPr>
      <w:r w:rsidRPr="00BE1154">
        <w:rPr>
          <w:bCs/>
          <w:i/>
          <w:iCs/>
          <w:spacing w:val="-2"/>
          <w:sz w:val="23"/>
          <w:szCs w:val="23"/>
        </w:rPr>
        <w:t xml:space="preserve">A resolution (1) supporting the submission of </w:t>
      </w:r>
      <w:r w:rsidRPr="00BE1154">
        <w:rPr>
          <w:bCs/>
          <w:i/>
          <w:spacing w:val="-2"/>
          <w:sz w:val="23"/>
          <w:szCs w:val="23"/>
        </w:rPr>
        <w:t xml:space="preserve">a $150,000 </w:t>
      </w:r>
      <w:r w:rsidR="00881F3D" w:rsidRPr="00BE1154">
        <w:rPr>
          <w:bCs/>
          <w:i/>
          <w:spacing w:val="-2"/>
          <w:sz w:val="23"/>
          <w:szCs w:val="23"/>
        </w:rPr>
        <w:t>NEA Our Town grant application</w:t>
      </w:r>
      <w:r w:rsidRPr="00BE1154">
        <w:rPr>
          <w:bCs/>
          <w:i/>
          <w:spacing w:val="-2"/>
          <w:sz w:val="23"/>
          <w:szCs w:val="23"/>
        </w:rPr>
        <w:t xml:space="preserve"> to install public art in the 3 roundabouts along Southwest Railroad Avenue (US 51 Business) at I-12 and Club Deluxe Road;</w:t>
      </w:r>
      <w:r w:rsidRPr="00BE1154">
        <w:rPr>
          <w:bCs/>
          <w:i/>
          <w:iCs/>
          <w:spacing w:val="-2"/>
          <w:sz w:val="23"/>
          <w:szCs w:val="23"/>
        </w:rPr>
        <w:t xml:space="preserve"> and (2) supporting a cash match of up to $150,000.</w:t>
      </w:r>
    </w:p>
    <w:p w14:paraId="45B03D52" w14:textId="77777777" w:rsidR="00F442F4" w:rsidRPr="00BE1154" w:rsidRDefault="00F442F4" w:rsidP="00881F3D">
      <w:pPr>
        <w:tabs>
          <w:tab w:val="left" w:pos="-720"/>
        </w:tabs>
        <w:suppressAutoHyphens/>
        <w:rPr>
          <w:bCs/>
          <w:i/>
          <w:iCs/>
          <w:spacing w:val="-2"/>
          <w:sz w:val="23"/>
          <w:szCs w:val="23"/>
        </w:rPr>
      </w:pPr>
    </w:p>
    <w:p w14:paraId="152D5925" w14:textId="77777777" w:rsidR="00F442F4" w:rsidRPr="00BE1154" w:rsidRDefault="00F442F4" w:rsidP="00881F3D">
      <w:pPr>
        <w:tabs>
          <w:tab w:val="left" w:pos="-720"/>
        </w:tabs>
        <w:suppressAutoHyphens/>
        <w:rPr>
          <w:bCs/>
          <w:color w:val="000000"/>
          <w:spacing w:val="-2"/>
          <w:sz w:val="23"/>
          <w:szCs w:val="23"/>
        </w:rPr>
      </w:pPr>
      <w:r w:rsidRPr="00BE1154">
        <w:rPr>
          <w:b/>
          <w:spacing w:val="-2"/>
          <w:sz w:val="23"/>
          <w:szCs w:val="23"/>
        </w:rPr>
        <w:t xml:space="preserve">WHEREAS, </w:t>
      </w:r>
      <w:r w:rsidRPr="00BE1154">
        <w:rPr>
          <w:bCs/>
          <w:color w:val="000000"/>
          <w:spacing w:val="-2"/>
          <w:sz w:val="23"/>
          <w:szCs w:val="23"/>
        </w:rPr>
        <w:t xml:space="preserve">the National Endowment for the </w:t>
      </w:r>
      <w:proofErr w:type="spellStart"/>
      <w:r w:rsidRPr="00BE1154">
        <w:rPr>
          <w:bCs/>
          <w:color w:val="000000"/>
          <w:spacing w:val="-2"/>
          <w:sz w:val="23"/>
          <w:szCs w:val="23"/>
        </w:rPr>
        <w:t>Arts's</w:t>
      </w:r>
      <w:proofErr w:type="spellEnd"/>
      <w:r w:rsidRPr="00BE1154">
        <w:rPr>
          <w:bCs/>
          <w:color w:val="000000"/>
          <w:spacing w:val="-2"/>
          <w:sz w:val="23"/>
          <w:szCs w:val="23"/>
        </w:rPr>
        <w:t xml:space="preserve"> Our Town grant program supports local efforts to enhance quality of life and opportunity and to transform communities into lively, beautiful, and resilient places—with the arts at their core;</w:t>
      </w:r>
    </w:p>
    <w:p w14:paraId="07C19891" w14:textId="77777777" w:rsidR="00F442F4" w:rsidRPr="00BE1154" w:rsidRDefault="00F442F4" w:rsidP="00881F3D">
      <w:pPr>
        <w:tabs>
          <w:tab w:val="left" w:pos="-720"/>
        </w:tabs>
        <w:suppressAutoHyphens/>
        <w:rPr>
          <w:bCs/>
          <w:color w:val="000000"/>
          <w:spacing w:val="-2"/>
          <w:sz w:val="23"/>
          <w:szCs w:val="23"/>
        </w:rPr>
      </w:pPr>
    </w:p>
    <w:p w14:paraId="2906A807" w14:textId="4DAB024B" w:rsidR="00F442F4" w:rsidRPr="00BE1154" w:rsidRDefault="00F442F4" w:rsidP="00881F3D">
      <w:pPr>
        <w:tabs>
          <w:tab w:val="left" w:pos="-720"/>
        </w:tabs>
        <w:suppressAutoHyphens/>
        <w:rPr>
          <w:bCs/>
          <w:color w:val="000000"/>
          <w:spacing w:val="-2"/>
          <w:sz w:val="23"/>
          <w:szCs w:val="23"/>
        </w:rPr>
      </w:pPr>
      <w:r w:rsidRPr="00BE1154">
        <w:rPr>
          <w:b/>
          <w:bCs/>
          <w:color w:val="000000"/>
          <w:spacing w:val="-2"/>
          <w:sz w:val="23"/>
          <w:szCs w:val="23"/>
        </w:rPr>
        <w:t>WHEREAS,</w:t>
      </w:r>
      <w:r w:rsidRPr="00BE1154">
        <w:rPr>
          <w:bCs/>
          <w:color w:val="000000"/>
          <w:spacing w:val="-2"/>
          <w:sz w:val="23"/>
          <w:szCs w:val="23"/>
        </w:rPr>
        <w:t xml:space="preserve"> </w:t>
      </w:r>
      <w:r w:rsidR="00881F3D" w:rsidRPr="00BE1154">
        <w:rPr>
          <w:bCs/>
          <w:color w:val="000000"/>
          <w:spacing w:val="-2"/>
          <w:sz w:val="23"/>
          <w:szCs w:val="23"/>
        </w:rPr>
        <w:t xml:space="preserve">NEA </w:t>
      </w:r>
      <w:r w:rsidRPr="00BE1154">
        <w:rPr>
          <w:bCs/>
          <w:color w:val="000000"/>
          <w:spacing w:val="-2"/>
          <w:sz w:val="23"/>
          <w:szCs w:val="23"/>
        </w:rPr>
        <w:t>Our Town grants may be used for public art projects that improve public spaces—celebrating the distinctive character and quality of communities;</w:t>
      </w:r>
    </w:p>
    <w:p w14:paraId="7F68D49A" w14:textId="77777777" w:rsidR="00F442F4" w:rsidRPr="00BE1154" w:rsidRDefault="00F442F4" w:rsidP="00881F3D">
      <w:pPr>
        <w:tabs>
          <w:tab w:val="left" w:pos="-720"/>
        </w:tabs>
        <w:suppressAutoHyphens/>
        <w:rPr>
          <w:bCs/>
          <w:spacing w:val="-2"/>
          <w:sz w:val="23"/>
          <w:szCs w:val="23"/>
        </w:rPr>
      </w:pPr>
    </w:p>
    <w:p w14:paraId="73B123C2" w14:textId="7474BB71" w:rsidR="00F442F4" w:rsidRPr="00BE1154" w:rsidRDefault="00F442F4" w:rsidP="00881F3D">
      <w:pPr>
        <w:tabs>
          <w:tab w:val="left" w:pos="-720"/>
        </w:tabs>
        <w:suppressAutoHyphens/>
        <w:rPr>
          <w:bCs/>
          <w:spacing w:val="-2"/>
          <w:sz w:val="23"/>
          <w:szCs w:val="23"/>
        </w:rPr>
      </w:pPr>
      <w:r w:rsidRPr="00BE1154">
        <w:rPr>
          <w:b/>
          <w:spacing w:val="-2"/>
          <w:sz w:val="23"/>
          <w:szCs w:val="23"/>
        </w:rPr>
        <w:t>WHEREAS,</w:t>
      </w:r>
      <w:r w:rsidRPr="00BE1154">
        <w:rPr>
          <w:bCs/>
          <w:spacing w:val="-2"/>
          <w:sz w:val="23"/>
          <w:szCs w:val="23"/>
        </w:rPr>
        <w:t xml:space="preserve"> the State of Louisiana, the City of Hammond, and private partners have joined in the creation of a Gateway to Hammond along Southwest Railroad Avenue (US 51 Business) at I-12 and Club Deluxe Road to calm traffic, attract and welcome travelers to our storied city, and celebrate </w:t>
      </w:r>
      <w:r w:rsidR="00881F3D" w:rsidRPr="00BE1154">
        <w:rPr>
          <w:bCs/>
          <w:spacing w:val="-2"/>
          <w:sz w:val="23"/>
          <w:szCs w:val="23"/>
        </w:rPr>
        <w:t>its distinctive character, liveliness, beauty, and resilience as a "Crossroads of the South</w:t>
      </w:r>
      <w:r w:rsidRPr="00BE1154">
        <w:rPr>
          <w:bCs/>
          <w:spacing w:val="-2"/>
          <w:sz w:val="23"/>
          <w:szCs w:val="23"/>
        </w:rPr>
        <w:t>"</w:t>
      </w:r>
      <w:r w:rsidR="00881F3D" w:rsidRPr="00BE1154">
        <w:rPr>
          <w:bCs/>
          <w:spacing w:val="-2"/>
          <w:sz w:val="23"/>
          <w:szCs w:val="23"/>
        </w:rPr>
        <w:t xml:space="preserve"> and believe public art in this space will further these objectives; and</w:t>
      </w:r>
    </w:p>
    <w:p w14:paraId="7E96A77F" w14:textId="77777777" w:rsidR="00F442F4" w:rsidRPr="00BE1154" w:rsidRDefault="00F442F4" w:rsidP="00881F3D">
      <w:pPr>
        <w:tabs>
          <w:tab w:val="left" w:pos="-720"/>
        </w:tabs>
        <w:suppressAutoHyphens/>
        <w:rPr>
          <w:bCs/>
          <w:spacing w:val="-2"/>
          <w:sz w:val="23"/>
          <w:szCs w:val="23"/>
        </w:rPr>
      </w:pPr>
    </w:p>
    <w:p w14:paraId="74A4A028" w14:textId="533D0398" w:rsidR="00F442F4" w:rsidRPr="00BE1154" w:rsidRDefault="00F442F4" w:rsidP="00881F3D">
      <w:pPr>
        <w:tabs>
          <w:tab w:val="left" w:pos="-720"/>
        </w:tabs>
        <w:suppressAutoHyphens/>
        <w:rPr>
          <w:bCs/>
          <w:spacing w:val="-2"/>
          <w:sz w:val="23"/>
          <w:szCs w:val="23"/>
        </w:rPr>
      </w:pPr>
      <w:r w:rsidRPr="00BE1154">
        <w:rPr>
          <w:b/>
          <w:bCs/>
          <w:spacing w:val="-2"/>
          <w:sz w:val="23"/>
          <w:szCs w:val="23"/>
        </w:rPr>
        <w:t>WHEREAS</w:t>
      </w:r>
      <w:r w:rsidRPr="00BE1154">
        <w:rPr>
          <w:bCs/>
          <w:spacing w:val="-2"/>
          <w:sz w:val="23"/>
          <w:szCs w:val="23"/>
        </w:rPr>
        <w:t xml:space="preserve">, the City is </w:t>
      </w:r>
      <w:r w:rsidR="00881F3D" w:rsidRPr="00BE1154">
        <w:rPr>
          <w:bCs/>
          <w:spacing w:val="-2"/>
          <w:sz w:val="23"/>
          <w:szCs w:val="23"/>
        </w:rPr>
        <w:t xml:space="preserve">eligible and desires to apply for a $150,000 NEA Our Town grant for this purpose and is </w:t>
      </w:r>
      <w:r w:rsidRPr="00BE1154">
        <w:rPr>
          <w:bCs/>
          <w:spacing w:val="-2"/>
          <w:sz w:val="23"/>
          <w:szCs w:val="23"/>
        </w:rPr>
        <w:t xml:space="preserve">prepared to </w:t>
      </w:r>
      <w:r w:rsidR="00881F3D" w:rsidRPr="00BE1154">
        <w:rPr>
          <w:bCs/>
          <w:spacing w:val="-2"/>
          <w:sz w:val="23"/>
          <w:szCs w:val="23"/>
        </w:rPr>
        <w:t>provide</w:t>
      </w:r>
      <w:r w:rsidRPr="00BE1154">
        <w:rPr>
          <w:bCs/>
          <w:spacing w:val="-2"/>
          <w:sz w:val="23"/>
          <w:szCs w:val="23"/>
        </w:rPr>
        <w:t xml:space="preserve"> a cash match of up to $150,000 to the project.</w:t>
      </w:r>
    </w:p>
    <w:p w14:paraId="6AA10375" w14:textId="77777777" w:rsidR="00F442F4" w:rsidRPr="00BE1154" w:rsidRDefault="00F442F4" w:rsidP="00881F3D">
      <w:pPr>
        <w:tabs>
          <w:tab w:val="left" w:pos="-720"/>
        </w:tabs>
        <w:suppressAutoHyphens/>
        <w:rPr>
          <w:bCs/>
          <w:spacing w:val="-2"/>
          <w:sz w:val="23"/>
          <w:szCs w:val="23"/>
        </w:rPr>
      </w:pPr>
    </w:p>
    <w:p w14:paraId="3E0E931E" w14:textId="77777777" w:rsidR="00F442F4" w:rsidRPr="00BE1154" w:rsidRDefault="00F442F4" w:rsidP="00881F3D">
      <w:pPr>
        <w:tabs>
          <w:tab w:val="left" w:pos="-720"/>
        </w:tabs>
        <w:suppressAutoHyphens/>
        <w:rPr>
          <w:bCs/>
          <w:spacing w:val="-2"/>
          <w:sz w:val="23"/>
          <w:szCs w:val="23"/>
        </w:rPr>
      </w:pPr>
      <w:r w:rsidRPr="00BE1154">
        <w:rPr>
          <w:bCs/>
          <w:spacing w:val="-2"/>
          <w:sz w:val="23"/>
          <w:szCs w:val="23"/>
        </w:rPr>
        <w:t>NOW, THEREFORE BE IT RESOLVED THAT THE CITY OF HAMMOND HEREBY</w:t>
      </w:r>
    </w:p>
    <w:p w14:paraId="502ECA27" w14:textId="77777777" w:rsidR="00F442F4" w:rsidRPr="00BE1154" w:rsidRDefault="00F442F4" w:rsidP="00881F3D">
      <w:pPr>
        <w:tabs>
          <w:tab w:val="left" w:pos="-720"/>
        </w:tabs>
        <w:suppressAutoHyphens/>
        <w:rPr>
          <w:bCs/>
          <w:spacing w:val="-2"/>
          <w:sz w:val="23"/>
          <w:szCs w:val="23"/>
        </w:rPr>
      </w:pPr>
    </w:p>
    <w:p w14:paraId="2E0E155B" w14:textId="47CB6B1C" w:rsidR="00F442F4" w:rsidRPr="00BE1154" w:rsidRDefault="00F442F4" w:rsidP="00881F3D">
      <w:pPr>
        <w:numPr>
          <w:ilvl w:val="0"/>
          <w:numId w:val="8"/>
        </w:numPr>
        <w:tabs>
          <w:tab w:val="left" w:pos="-720"/>
        </w:tabs>
        <w:suppressAutoHyphens/>
        <w:rPr>
          <w:bCs/>
          <w:spacing w:val="-2"/>
          <w:sz w:val="23"/>
          <w:szCs w:val="23"/>
        </w:rPr>
      </w:pPr>
      <w:r w:rsidRPr="00BE1154">
        <w:rPr>
          <w:bCs/>
          <w:iCs/>
          <w:spacing w:val="-2"/>
          <w:sz w:val="23"/>
          <w:szCs w:val="23"/>
        </w:rPr>
        <w:t xml:space="preserve">supports the submission of </w:t>
      </w:r>
      <w:r w:rsidRPr="00BE1154">
        <w:rPr>
          <w:bCs/>
          <w:spacing w:val="-2"/>
          <w:sz w:val="23"/>
          <w:szCs w:val="23"/>
        </w:rPr>
        <w:t xml:space="preserve">a </w:t>
      </w:r>
      <w:r w:rsidR="00881F3D" w:rsidRPr="00BE1154">
        <w:rPr>
          <w:bCs/>
          <w:spacing w:val="-2"/>
          <w:sz w:val="23"/>
          <w:szCs w:val="23"/>
        </w:rPr>
        <w:t>150,000 NEA Our Town grant application</w:t>
      </w:r>
      <w:r w:rsidRPr="00BE1154">
        <w:rPr>
          <w:bCs/>
          <w:spacing w:val="-2"/>
          <w:sz w:val="23"/>
          <w:szCs w:val="23"/>
        </w:rPr>
        <w:t xml:space="preserve"> to install public art in the </w:t>
      </w:r>
      <w:r w:rsidR="00074F21" w:rsidRPr="00BE1154">
        <w:rPr>
          <w:bCs/>
          <w:spacing w:val="-2"/>
          <w:sz w:val="23"/>
          <w:szCs w:val="23"/>
        </w:rPr>
        <w:t xml:space="preserve">3 </w:t>
      </w:r>
      <w:r w:rsidRPr="00BE1154">
        <w:rPr>
          <w:bCs/>
          <w:spacing w:val="-2"/>
          <w:sz w:val="23"/>
          <w:szCs w:val="23"/>
        </w:rPr>
        <w:t xml:space="preserve">roundabouts </w:t>
      </w:r>
      <w:r w:rsidR="00BE1154" w:rsidRPr="00BE1154">
        <w:rPr>
          <w:bCs/>
          <w:spacing w:val="-2"/>
          <w:sz w:val="23"/>
          <w:szCs w:val="23"/>
        </w:rPr>
        <w:t>along Southwest Railroad Avenue (</w:t>
      </w:r>
      <w:r w:rsidRPr="00BE1154">
        <w:rPr>
          <w:bCs/>
          <w:spacing w:val="-2"/>
          <w:sz w:val="23"/>
          <w:szCs w:val="23"/>
        </w:rPr>
        <w:t>US 51 Business</w:t>
      </w:r>
      <w:r w:rsidR="00BE1154" w:rsidRPr="00BE1154">
        <w:rPr>
          <w:bCs/>
          <w:spacing w:val="-2"/>
          <w:sz w:val="23"/>
          <w:szCs w:val="23"/>
        </w:rPr>
        <w:t>)</w:t>
      </w:r>
      <w:r w:rsidRPr="00BE1154">
        <w:rPr>
          <w:bCs/>
          <w:spacing w:val="-2"/>
          <w:sz w:val="23"/>
          <w:szCs w:val="23"/>
        </w:rPr>
        <w:t xml:space="preserve"> at I-12 and Club Deluxe Road; and</w:t>
      </w:r>
    </w:p>
    <w:p w14:paraId="6D562011" w14:textId="77777777" w:rsidR="00F442F4" w:rsidRPr="00BE1154" w:rsidRDefault="00F442F4" w:rsidP="00881F3D">
      <w:pPr>
        <w:tabs>
          <w:tab w:val="left" w:pos="-720"/>
        </w:tabs>
        <w:suppressAutoHyphens/>
        <w:ind w:left="720"/>
        <w:rPr>
          <w:bCs/>
          <w:spacing w:val="-2"/>
          <w:sz w:val="23"/>
          <w:szCs w:val="23"/>
        </w:rPr>
      </w:pPr>
    </w:p>
    <w:p w14:paraId="1C192E7B" w14:textId="77777777" w:rsidR="00F442F4" w:rsidRPr="00BE1154" w:rsidRDefault="00F442F4" w:rsidP="00881F3D">
      <w:pPr>
        <w:numPr>
          <w:ilvl w:val="0"/>
          <w:numId w:val="8"/>
        </w:numPr>
        <w:tabs>
          <w:tab w:val="left" w:pos="-720"/>
        </w:tabs>
        <w:suppressAutoHyphens/>
        <w:rPr>
          <w:bCs/>
          <w:spacing w:val="-2"/>
          <w:sz w:val="23"/>
          <w:szCs w:val="23"/>
        </w:rPr>
      </w:pPr>
      <w:proofErr w:type="gramStart"/>
      <w:r w:rsidRPr="00BE1154">
        <w:rPr>
          <w:bCs/>
          <w:spacing w:val="-2"/>
          <w:sz w:val="23"/>
          <w:szCs w:val="23"/>
        </w:rPr>
        <w:t>supports</w:t>
      </w:r>
      <w:proofErr w:type="gramEnd"/>
      <w:r w:rsidRPr="00BE1154">
        <w:rPr>
          <w:bCs/>
          <w:spacing w:val="-2"/>
          <w:sz w:val="23"/>
          <w:szCs w:val="23"/>
        </w:rPr>
        <w:t xml:space="preserve"> a cash match of up to $150,000.</w:t>
      </w:r>
    </w:p>
    <w:p w14:paraId="38F8F5EE" w14:textId="77777777" w:rsidR="003650AD" w:rsidRPr="00BE1154" w:rsidRDefault="003650AD" w:rsidP="00881F3D">
      <w:pPr>
        <w:tabs>
          <w:tab w:val="left" w:pos="-720"/>
        </w:tabs>
        <w:suppressAutoHyphens/>
        <w:ind w:left="720" w:hanging="720"/>
        <w:rPr>
          <w:bCs/>
          <w:spacing w:val="-2"/>
          <w:sz w:val="23"/>
          <w:szCs w:val="23"/>
        </w:rPr>
      </w:pPr>
    </w:p>
    <w:p w14:paraId="206D0B4C" w14:textId="77777777" w:rsidR="00176D7A" w:rsidRPr="00BE1154" w:rsidRDefault="00176D7A" w:rsidP="00881F3D">
      <w:pPr>
        <w:tabs>
          <w:tab w:val="left" w:pos="-720"/>
        </w:tabs>
        <w:suppressAutoHyphens/>
        <w:ind w:left="720" w:hanging="720"/>
        <w:rPr>
          <w:bCs/>
          <w:spacing w:val="-2"/>
          <w:sz w:val="23"/>
          <w:szCs w:val="23"/>
        </w:rPr>
      </w:pPr>
      <w:r w:rsidRPr="00BE1154">
        <w:rPr>
          <w:bCs/>
          <w:spacing w:val="-2"/>
          <w:sz w:val="23"/>
          <w:szCs w:val="23"/>
        </w:rPr>
        <w:t>Approved and adopted this _____ day of _________________________, 20_____.</w:t>
      </w:r>
    </w:p>
    <w:p w14:paraId="686B4974" w14:textId="77777777" w:rsidR="003650AD" w:rsidRPr="00BE1154" w:rsidRDefault="003650AD" w:rsidP="00881F3D">
      <w:pPr>
        <w:tabs>
          <w:tab w:val="left" w:pos="-720"/>
        </w:tabs>
        <w:suppressAutoHyphens/>
        <w:ind w:left="720" w:hanging="720"/>
        <w:rPr>
          <w:bCs/>
          <w:spacing w:val="-2"/>
          <w:sz w:val="23"/>
          <w:szCs w:val="23"/>
        </w:rPr>
      </w:pPr>
    </w:p>
    <w:p w14:paraId="36BCC4B4" w14:textId="77777777" w:rsidR="00176D7A" w:rsidRPr="00BE1154" w:rsidRDefault="00176D7A" w:rsidP="00881F3D">
      <w:pPr>
        <w:tabs>
          <w:tab w:val="left" w:pos="-720"/>
        </w:tabs>
        <w:suppressAutoHyphens/>
        <w:rPr>
          <w:bCs/>
          <w:spacing w:val="-2"/>
          <w:sz w:val="23"/>
          <w:szCs w:val="23"/>
        </w:rPr>
      </w:pPr>
      <w:r w:rsidRPr="00BE1154">
        <w:rPr>
          <w:bCs/>
          <w:spacing w:val="-2"/>
          <w:sz w:val="23"/>
          <w:szCs w:val="23"/>
        </w:rPr>
        <w:t>I, the undersigned Clerk of the Council, hereby certify that the foregoing Resolution was duly adopted by the Hammond City Council following roll call vote:</w:t>
      </w:r>
    </w:p>
    <w:p w14:paraId="02D2EDAF" w14:textId="77777777" w:rsidR="00176D7A" w:rsidRPr="00BE1154" w:rsidRDefault="00176D7A" w:rsidP="00881F3D">
      <w:pPr>
        <w:tabs>
          <w:tab w:val="left" w:pos="-720"/>
        </w:tabs>
        <w:suppressAutoHyphens/>
        <w:ind w:left="720" w:hanging="720"/>
        <w:rPr>
          <w:bCs/>
          <w:spacing w:val="-2"/>
          <w:sz w:val="23"/>
          <w:szCs w:val="23"/>
        </w:rPr>
      </w:pPr>
    </w:p>
    <w:p w14:paraId="70F50034" w14:textId="77777777" w:rsidR="00176D7A" w:rsidRPr="00BE1154" w:rsidRDefault="00176D7A" w:rsidP="00881F3D">
      <w:pPr>
        <w:tabs>
          <w:tab w:val="left" w:pos="-720"/>
        </w:tabs>
        <w:suppressAutoHyphens/>
        <w:ind w:left="720" w:hanging="720"/>
        <w:rPr>
          <w:bCs/>
          <w:spacing w:val="-2"/>
          <w:sz w:val="23"/>
          <w:szCs w:val="23"/>
        </w:rPr>
      </w:pPr>
      <w:r w:rsidRPr="00BE1154">
        <w:rPr>
          <w:bCs/>
          <w:spacing w:val="-2"/>
          <w:sz w:val="23"/>
          <w:szCs w:val="23"/>
        </w:rPr>
        <w:t>Yeas:  ___</w:t>
      </w:r>
      <w:r w:rsidRPr="00BE1154">
        <w:rPr>
          <w:bCs/>
          <w:spacing w:val="-2"/>
          <w:sz w:val="23"/>
          <w:szCs w:val="23"/>
        </w:rPr>
        <w:tab/>
        <w:t>Nays:  ___</w:t>
      </w:r>
      <w:r w:rsidRPr="00BE1154">
        <w:rPr>
          <w:bCs/>
          <w:spacing w:val="-2"/>
          <w:sz w:val="23"/>
          <w:szCs w:val="23"/>
        </w:rPr>
        <w:tab/>
      </w:r>
      <w:proofErr w:type="gramStart"/>
      <w:r w:rsidRPr="00BE1154">
        <w:rPr>
          <w:bCs/>
          <w:spacing w:val="-2"/>
          <w:sz w:val="23"/>
          <w:szCs w:val="23"/>
        </w:rPr>
        <w:t>Absent</w:t>
      </w:r>
      <w:proofErr w:type="gramEnd"/>
      <w:r w:rsidRPr="00BE1154">
        <w:rPr>
          <w:bCs/>
          <w:spacing w:val="-2"/>
          <w:sz w:val="23"/>
          <w:szCs w:val="23"/>
        </w:rPr>
        <w:t>:   ___</w:t>
      </w:r>
    </w:p>
    <w:p w14:paraId="0215BC7D" w14:textId="77777777" w:rsidR="00176D7A" w:rsidRPr="00BE1154" w:rsidRDefault="00176D7A" w:rsidP="00881F3D">
      <w:pPr>
        <w:tabs>
          <w:tab w:val="left" w:pos="-720"/>
        </w:tabs>
        <w:suppressAutoHyphens/>
        <w:ind w:left="720" w:hanging="720"/>
        <w:rPr>
          <w:bCs/>
          <w:spacing w:val="-2"/>
          <w:sz w:val="23"/>
          <w:szCs w:val="23"/>
        </w:rPr>
      </w:pPr>
    </w:p>
    <w:p w14:paraId="16ECB9B1" w14:textId="77777777" w:rsidR="00176D7A" w:rsidRPr="00BE1154" w:rsidRDefault="00176D7A" w:rsidP="00881F3D">
      <w:pPr>
        <w:tabs>
          <w:tab w:val="left" w:pos="-720"/>
        </w:tabs>
        <w:suppressAutoHyphens/>
        <w:ind w:left="720" w:hanging="720"/>
        <w:rPr>
          <w:bCs/>
          <w:spacing w:val="-2"/>
          <w:sz w:val="23"/>
          <w:szCs w:val="23"/>
        </w:rPr>
      </w:pPr>
    </w:p>
    <w:p w14:paraId="129C6A36" w14:textId="77777777" w:rsidR="00176D7A" w:rsidRPr="00BE1154" w:rsidRDefault="00176D7A" w:rsidP="00881F3D">
      <w:pPr>
        <w:tabs>
          <w:tab w:val="left" w:pos="-720"/>
        </w:tabs>
        <w:suppressAutoHyphens/>
        <w:ind w:left="720" w:hanging="720"/>
        <w:rPr>
          <w:bCs/>
          <w:spacing w:val="-2"/>
          <w:sz w:val="23"/>
          <w:szCs w:val="23"/>
        </w:rPr>
      </w:pPr>
    </w:p>
    <w:p w14:paraId="15A358DC" w14:textId="77777777" w:rsidR="00176D7A" w:rsidRPr="00BE1154" w:rsidRDefault="00176D7A" w:rsidP="00881F3D">
      <w:pPr>
        <w:tabs>
          <w:tab w:val="left" w:pos="-720"/>
        </w:tabs>
        <w:suppressAutoHyphens/>
        <w:rPr>
          <w:bCs/>
          <w:spacing w:val="-2"/>
          <w:sz w:val="23"/>
          <w:szCs w:val="23"/>
          <w:u w:val="single"/>
        </w:rPr>
      </w:pPr>
      <w:r w:rsidRPr="00BE1154">
        <w:rPr>
          <w:bCs/>
          <w:spacing w:val="-2"/>
          <w:sz w:val="23"/>
          <w:szCs w:val="23"/>
          <w:u w:val="single"/>
        </w:rPr>
        <w:tab/>
      </w:r>
      <w:r w:rsidRPr="00BE1154">
        <w:rPr>
          <w:bCs/>
          <w:spacing w:val="-2"/>
          <w:sz w:val="23"/>
          <w:szCs w:val="23"/>
          <w:u w:val="single"/>
        </w:rPr>
        <w:tab/>
      </w:r>
      <w:r w:rsidRPr="00BE1154">
        <w:rPr>
          <w:bCs/>
          <w:spacing w:val="-2"/>
          <w:sz w:val="23"/>
          <w:szCs w:val="23"/>
          <w:u w:val="single"/>
        </w:rPr>
        <w:tab/>
      </w:r>
      <w:r w:rsidRPr="00BE1154">
        <w:rPr>
          <w:bCs/>
          <w:spacing w:val="-2"/>
          <w:sz w:val="23"/>
          <w:szCs w:val="23"/>
          <w:u w:val="single"/>
        </w:rPr>
        <w:tab/>
      </w:r>
      <w:r w:rsidRPr="00BE1154">
        <w:rPr>
          <w:bCs/>
          <w:spacing w:val="-2"/>
          <w:sz w:val="23"/>
          <w:szCs w:val="23"/>
          <w:u w:val="single"/>
        </w:rPr>
        <w:tab/>
      </w:r>
      <w:r w:rsidRPr="00BE1154">
        <w:rPr>
          <w:bCs/>
          <w:spacing w:val="-2"/>
          <w:sz w:val="23"/>
          <w:szCs w:val="23"/>
        </w:rPr>
        <w:tab/>
      </w:r>
      <w:r w:rsidRPr="00BE1154">
        <w:rPr>
          <w:bCs/>
          <w:spacing w:val="-2"/>
          <w:sz w:val="23"/>
          <w:szCs w:val="23"/>
        </w:rPr>
        <w:tab/>
      </w:r>
      <w:r w:rsidRPr="00BE1154">
        <w:rPr>
          <w:bCs/>
          <w:spacing w:val="-2"/>
          <w:sz w:val="23"/>
          <w:szCs w:val="23"/>
          <w:u w:val="single"/>
        </w:rPr>
        <w:tab/>
      </w:r>
      <w:r w:rsidRPr="00BE1154">
        <w:rPr>
          <w:bCs/>
          <w:spacing w:val="-2"/>
          <w:sz w:val="23"/>
          <w:szCs w:val="23"/>
          <w:u w:val="single"/>
        </w:rPr>
        <w:tab/>
      </w:r>
      <w:r w:rsidRPr="00BE1154">
        <w:rPr>
          <w:bCs/>
          <w:spacing w:val="-2"/>
          <w:sz w:val="23"/>
          <w:szCs w:val="23"/>
          <w:u w:val="single"/>
        </w:rPr>
        <w:tab/>
      </w:r>
      <w:r w:rsidRPr="00BE1154">
        <w:rPr>
          <w:bCs/>
          <w:spacing w:val="-2"/>
          <w:sz w:val="23"/>
          <w:szCs w:val="23"/>
          <w:u w:val="single"/>
        </w:rPr>
        <w:tab/>
      </w:r>
      <w:r w:rsidRPr="00BE1154">
        <w:rPr>
          <w:bCs/>
          <w:spacing w:val="-2"/>
          <w:sz w:val="23"/>
          <w:szCs w:val="23"/>
          <w:u w:val="single"/>
        </w:rPr>
        <w:tab/>
      </w:r>
    </w:p>
    <w:p w14:paraId="3694AF16" w14:textId="77777777" w:rsidR="00176D7A" w:rsidRPr="00BE1154" w:rsidRDefault="00176D7A" w:rsidP="00881F3D">
      <w:pPr>
        <w:tabs>
          <w:tab w:val="left" w:pos="-720"/>
        </w:tabs>
        <w:suppressAutoHyphens/>
        <w:rPr>
          <w:bCs/>
          <w:spacing w:val="-2"/>
          <w:sz w:val="23"/>
          <w:szCs w:val="23"/>
        </w:rPr>
      </w:pPr>
      <w:r w:rsidRPr="00BE1154">
        <w:rPr>
          <w:bCs/>
          <w:spacing w:val="-2"/>
          <w:sz w:val="23"/>
          <w:szCs w:val="23"/>
        </w:rPr>
        <w:t>Tonia Banks</w:t>
      </w:r>
      <w:r w:rsidRPr="00BE1154">
        <w:rPr>
          <w:bCs/>
          <w:spacing w:val="-2"/>
          <w:sz w:val="23"/>
          <w:szCs w:val="23"/>
        </w:rPr>
        <w:tab/>
      </w:r>
      <w:r w:rsidRPr="00BE1154">
        <w:rPr>
          <w:bCs/>
          <w:spacing w:val="-2"/>
          <w:sz w:val="23"/>
          <w:szCs w:val="23"/>
        </w:rPr>
        <w:tab/>
      </w:r>
      <w:r w:rsidRPr="00BE1154">
        <w:rPr>
          <w:bCs/>
          <w:spacing w:val="-2"/>
          <w:sz w:val="23"/>
          <w:szCs w:val="23"/>
        </w:rPr>
        <w:tab/>
      </w:r>
      <w:r w:rsidRPr="00BE1154">
        <w:rPr>
          <w:bCs/>
          <w:spacing w:val="-2"/>
          <w:sz w:val="23"/>
          <w:szCs w:val="23"/>
        </w:rPr>
        <w:tab/>
      </w:r>
      <w:r w:rsidRPr="00BE1154">
        <w:rPr>
          <w:bCs/>
          <w:spacing w:val="-2"/>
          <w:sz w:val="23"/>
          <w:szCs w:val="23"/>
        </w:rPr>
        <w:tab/>
      </w:r>
      <w:r w:rsidRPr="00BE1154">
        <w:rPr>
          <w:bCs/>
          <w:spacing w:val="-2"/>
          <w:sz w:val="23"/>
          <w:szCs w:val="23"/>
        </w:rPr>
        <w:tab/>
        <w:t>Johnny Blount</w:t>
      </w:r>
    </w:p>
    <w:p w14:paraId="010DBD8E" w14:textId="77777777" w:rsidR="001952E8" w:rsidRPr="00BE1154" w:rsidRDefault="00176D7A" w:rsidP="00881F3D">
      <w:pPr>
        <w:tabs>
          <w:tab w:val="left" w:pos="-720"/>
        </w:tabs>
        <w:suppressAutoHyphens/>
        <w:ind w:left="720" w:hanging="720"/>
        <w:rPr>
          <w:bCs/>
          <w:spacing w:val="-2"/>
          <w:sz w:val="23"/>
          <w:szCs w:val="23"/>
        </w:rPr>
      </w:pPr>
      <w:r w:rsidRPr="00BE1154">
        <w:rPr>
          <w:bCs/>
          <w:spacing w:val="-2"/>
          <w:sz w:val="23"/>
          <w:szCs w:val="23"/>
        </w:rPr>
        <w:t>Hammond City Council Clerk</w:t>
      </w:r>
      <w:r w:rsidRPr="00BE1154">
        <w:rPr>
          <w:bCs/>
          <w:spacing w:val="-2"/>
          <w:sz w:val="23"/>
          <w:szCs w:val="23"/>
        </w:rPr>
        <w:tab/>
      </w:r>
      <w:r w:rsidRPr="00BE1154">
        <w:rPr>
          <w:bCs/>
          <w:spacing w:val="-2"/>
          <w:sz w:val="23"/>
          <w:szCs w:val="23"/>
        </w:rPr>
        <w:tab/>
      </w:r>
      <w:r w:rsidRPr="00BE1154">
        <w:rPr>
          <w:bCs/>
          <w:spacing w:val="-2"/>
          <w:sz w:val="23"/>
          <w:szCs w:val="23"/>
        </w:rPr>
        <w:tab/>
      </w:r>
      <w:r w:rsidRPr="00BE1154">
        <w:rPr>
          <w:bCs/>
          <w:spacing w:val="-2"/>
          <w:sz w:val="23"/>
          <w:szCs w:val="23"/>
        </w:rPr>
        <w:tab/>
        <w:t>Hammond City Council President</w:t>
      </w:r>
    </w:p>
    <w:sectPr w:rsidR="001952E8" w:rsidRPr="00BE1154" w:rsidSect="00176D7A">
      <w:footerReference w:type="first" r:id="rId8"/>
      <w:type w:val="continuous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FB71B" w14:textId="77777777" w:rsidR="005300E0" w:rsidRDefault="005300E0">
      <w:r>
        <w:separator/>
      </w:r>
    </w:p>
  </w:endnote>
  <w:endnote w:type="continuationSeparator" w:id="0">
    <w:p w14:paraId="3B406A7E" w14:textId="77777777" w:rsidR="005300E0" w:rsidRDefault="0053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843A4" w14:textId="77777777" w:rsidR="00D1538A" w:rsidRDefault="00D1538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883EC" w14:textId="77777777" w:rsidR="005300E0" w:rsidRDefault="005300E0">
      <w:r>
        <w:separator/>
      </w:r>
    </w:p>
  </w:footnote>
  <w:footnote w:type="continuationSeparator" w:id="0">
    <w:p w14:paraId="0DA985A5" w14:textId="77777777" w:rsidR="005300E0" w:rsidRDefault="00530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4816"/>
    <w:multiLevelType w:val="multilevel"/>
    <w:tmpl w:val="650030BC"/>
    <w:lvl w:ilvl="0">
      <w:start w:val="1"/>
      <w:numFmt w:val="decimal"/>
      <w:pStyle w:val="Heading1"/>
      <w:isLgl/>
      <w:lvlText w:val="SECTION %1."/>
      <w:lvlJc w:val="left"/>
      <w:pPr>
        <w:tabs>
          <w:tab w:val="num" w:pos="252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240"/>
        </w:tabs>
        <w:ind w:left="14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960"/>
        </w:tabs>
        <w:ind w:left="21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">
    <w:nsid w:val="26FE19E0"/>
    <w:multiLevelType w:val="multilevel"/>
    <w:tmpl w:val="89F6100E"/>
    <w:lvl w:ilvl="0">
      <w:start w:val="1"/>
      <w:numFmt w:val="decimal"/>
      <w:isLgl/>
      <w:lvlText w:val="SECTION %1."/>
      <w:lvlJc w:val="left"/>
      <w:pPr>
        <w:tabs>
          <w:tab w:val="num" w:pos="3240"/>
        </w:tabs>
        <w:ind w:left="72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680"/>
        </w:tabs>
        <w:ind w:left="28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2D6A6CF6"/>
    <w:multiLevelType w:val="hybridMultilevel"/>
    <w:tmpl w:val="AF501832"/>
    <w:lvl w:ilvl="0" w:tplc="26388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014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30D3F38"/>
    <w:multiLevelType w:val="multilevel"/>
    <w:tmpl w:val="0F38301E"/>
    <w:lvl w:ilvl="0">
      <w:start w:val="1"/>
      <w:numFmt w:val="decimal"/>
      <w:isLgl/>
      <w:lvlText w:val="SECTION %1."/>
      <w:lvlJc w:val="left"/>
      <w:pPr>
        <w:tabs>
          <w:tab w:val="num" w:pos="3240"/>
        </w:tabs>
        <w:ind w:left="72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680"/>
        </w:tabs>
        <w:ind w:left="28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6D105E1A"/>
    <w:multiLevelType w:val="hybridMultilevel"/>
    <w:tmpl w:val="3FE0F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1612D"/>
    <w:multiLevelType w:val="multilevel"/>
    <w:tmpl w:val="6F5A45A0"/>
    <w:lvl w:ilvl="0">
      <w:start w:val="1"/>
      <w:numFmt w:val="decimal"/>
      <w:isLgl/>
      <w:lvlText w:val="SECTION %1."/>
      <w:lvlJc w:val="left"/>
      <w:pPr>
        <w:tabs>
          <w:tab w:val="num" w:pos="3240"/>
        </w:tabs>
        <w:ind w:left="72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14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79D94F8D"/>
    <w:multiLevelType w:val="multilevel"/>
    <w:tmpl w:val="E0D8626A"/>
    <w:lvl w:ilvl="0">
      <w:start w:val="1"/>
      <w:numFmt w:val="decimal"/>
      <w:isLgl/>
      <w:lvlText w:val="SECTION %1."/>
      <w:lvlJc w:val="left"/>
      <w:pPr>
        <w:tabs>
          <w:tab w:val="num" w:pos="28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2"/>
    <w:rsid w:val="00074F21"/>
    <w:rsid w:val="000F370E"/>
    <w:rsid w:val="001155D3"/>
    <w:rsid w:val="00134447"/>
    <w:rsid w:val="00176D7A"/>
    <w:rsid w:val="001939F3"/>
    <w:rsid w:val="001952E8"/>
    <w:rsid w:val="00236600"/>
    <w:rsid w:val="00242E30"/>
    <w:rsid w:val="002E621F"/>
    <w:rsid w:val="003009FF"/>
    <w:rsid w:val="003243BD"/>
    <w:rsid w:val="00332401"/>
    <w:rsid w:val="003461B6"/>
    <w:rsid w:val="00361FDA"/>
    <w:rsid w:val="003650AD"/>
    <w:rsid w:val="003727DA"/>
    <w:rsid w:val="003A0F89"/>
    <w:rsid w:val="003A6B00"/>
    <w:rsid w:val="003E3A12"/>
    <w:rsid w:val="003F50B1"/>
    <w:rsid w:val="0041355A"/>
    <w:rsid w:val="00451514"/>
    <w:rsid w:val="00481C05"/>
    <w:rsid w:val="004854F7"/>
    <w:rsid w:val="004E0C12"/>
    <w:rsid w:val="005300E0"/>
    <w:rsid w:val="00570BED"/>
    <w:rsid w:val="005821C9"/>
    <w:rsid w:val="005E2667"/>
    <w:rsid w:val="006279D5"/>
    <w:rsid w:val="00637D07"/>
    <w:rsid w:val="00743B9E"/>
    <w:rsid w:val="007C0AFE"/>
    <w:rsid w:val="007C4CAC"/>
    <w:rsid w:val="007D6B02"/>
    <w:rsid w:val="00804242"/>
    <w:rsid w:val="0081710D"/>
    <w:rsid w:val="00842CBB"/>
    <w:rsid w:val="0085761F"/>
    <w:rsid w:val="008718E4"/>
    <w:rsid w:val="00881F3D"/>
    <w:rsid w:val="008C523A"/>
    <w:rsid w:val="008C752C"/>
    <w:rsid w:val="00911249"/>
    <w:rsid w:val="00976F87"/>
    <w:rsid w:val="00990A7C"/>
    <w:rsid w:val="00992FDC"/>
    <w:rsid w:val="00B007EE"/>
    <w:rsid w:val="00B064F3"/>
    <w:rsid w:val="00B2427C"/>
    <w:rsid w:val="00BB72EE"/>
    <w:rsid w:val="00BE1154"/>
    <w:rsid w:val="00C020EF"/>
    <w:rsid w:val="00C444CF"/>
    <w:rsid w:val="00C65939"/>
    <w:rsid w:val="00CE062F"/>
    <w:rsid w:val="00D0550C"/>
    <w:rsid w:val="00D1538A"/>
    <w:rsid w:val="00D778BC"/>
    <w:rsid w:val="00DC0FCF"/>
    <w:rsid w:val="00DC147E"/>
    <w:rsid w:val="00DC5CEB"/>
    <w:rsid w:val="00DE72DF"/>
    <w:rsid w:val="00DF3DA2"/>
    <w:rsid w:val="00E010CB"/>
    <w:rsid w:val="00E15129"/>
    <w:rsid w:val="00E23608"/>
    <w:rsid w:val="00E61207"/>
    <w:rsid w:val="00E73449"/>
    <w:rsid w:val="00E76566"/>
    <w:rsid w:val="00EE01FF"/>
    <w:rsid w:val="00F12E0C"/>
    <w:rsid w:val="00F20881"/>
    <w:rsid w:val="00F23C23"/>
    <w:rsid w:val="00F3368E"/>
    <w:rsid w:val="00F442F4"/>
    <w:rsid w:val="00F52A0C"/>
    <w:rsid w:val="00F8794D"/>
    <w:rsid w:val="00FC6D6B"/>
    <w:rsid w:val="00FC7BAC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F3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numPr>
        <w:numId w:val="1"/>
      </w:numPr>
      <w:tabs>
        <w:tab w:val="clear" w:pos="2520"/>
      </w:tabs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next w:val="Normal"/>
    <w:qFormat/>
    <w:pPr>
      <w:numPr>
        <w:ilvl w:val="1"/>
        <w:numId w:val="5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5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numPr>
        <w:ilvl w:val="3"/>
        <w:numId w:val="6"/>
      </w:numPr>
      <w:spacing w:after="24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pPr>
      <w:tabs>
        <w:tab w:val="center" w:pos="2160"/>
        <w:tab w:val="right" w:pos="4320"/>
        <w:tab w:val="left" w:pos="5040"/>
        <w:tab w:val="center" w:pos="7200"/>
        <w:tab w:val="right" w:pos="9360"/>
      </w:tabs>
    </w:pPr>
  </w:style>
  <w:style w:type="paragraph" w:customStyle="1" w:styleId="BOLDCENTERED">
    <w:name w:val="BOLD CENTERED"/>
    <w:basedOn w:val="Normal"/>
    <w:pPr>
      <w:spacing w:after="240"/>
      <w:jc w:val="center"/>
    </w:pPr>
    <w:rPr>
      <w:b/>
      <w:bCs/>
      <w:szCs w:val="20"/>
    </w:rPr>
  </w:style>
  <w:style w:type="paragraph" w:customStyle="1" w:styleId="BOLDRIGHT">
    <w:name w:val="BOLD RIGHT"/>
    <w:basedOn w:val="Normal"/>
    <w:pPr>
      <w:spacing w:after="240"/>
      <w:jc w:val="right"/>
    </w:pPr>
    <w:rPr>
      <w:b/>
      <w:b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40"/>
      <w:ind w:firstLine="720"/>
    </w:pPr>
  </w:style>
  <w:style w:type="paragraph" w:customStyle="1" w:styleId="VoteTableHeading">
    <w:name w:val="Vote Table Heading"/>
    <w:basedOn w:val="Normal"/>
    <w:next w:val="VoteTableBody"/>
    <w:link w:val="VoteTableHeadingChar"/>
    <w:pPr>
      <w:keepNext/>
      <w:tabs>
        <w:tab w:val="left" w:pos="0"/>
        <w:tab w:val="center" w:pos="1440"/>
        <w:tab w:val="left" w:pos="2880"/>
        <w:tab w:val="left" w:pos="3780"/>
        <w:tab w:val="center" w:pos="4320"/>
        <w:tab w:val="right" w:pos="4860"/>
        <w:tab w:val="left" w:pos="5220"/>
        <w:tab w:val="center" w:pos="5760"/>
        <w:tab w:val="right" w:pos="6300"/>
        <w:tab w:val="left" w:pos="6660"/>
        <w:tab w:val="center" w:pos="7200"/>
        <w:tab w:val="right" w:pos="7740"/>
        <w:tab w:val="left" w:pos="8100"/>
        <w:tab w:val="center" w:pos="8640"/>
        <w:tab w:val="right" w:pos="9180"/>
        <w:tab w:val="right" w:pos="9360"/>
      </w:tabs>
    </w:pPr>
    <w:rPr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VoteTableHeadingChar">
    <w:name w:val="Vote Table Heading Char"/>
    <w:basedOn w:val="DefaultParagraphFont"/>
    <w:link w:val="VoteTableHeading"/>
    <w:rPr>
      <w:sz w:val="24"/>
      <w:szCs w:val="24"/>
      <w:u w:val="single"/>
      <w:lang w:val="en-US" w:eastAsia="en-US" w:bidi="ar-SA"/>
    </w:rPr>
  </w:style>
  <w:style w:type="paragraph" w:customStyle="1" w:styleId="VoteTableBody">
    <w:name w:val="Vote Table Body"/>
    <w:basedOn w:val="Normal"/>
    <w:pPr>
      <w:keepNext/>
      <w:tabs>
        <w:tab w:val="left" w:pos="3780"/>
        <w:tab w:val="center" w:pos="4320"/>
        <w:tab w:val="right" w:pos="4860"/>
        <w:tab w:val="left" w:pos="5220"/>
        <w:tab w:val="center" w:pos="5760"/>
        <w:tab w:val="right" w:pos="6300"/>
        <w:tab w:val="left" w:pos="6660"/>
        <w:tab w:val="center" w:pos="7200"/>
        <w:tab w:val="right" w:pos="7740"/>
        <w:tab w:val="left" w:pos="8100"/>
        <w:tab w:val="center" w:pos="8640"/>
        <w:tab w:val="right" w:pos="9180"/>
        <w:tab w:val="right" w:pos="9360"/>
      </w:tabs>
    </w:pPr>
  </w:style>
  <w:style w:type="paragraph" w:customStyle="1" w:styleId="Certificate">
    <w:name w:val="Certificate"/>
    <w:basedOn w:val="Normal"/>
    <w:pPr>
      <w:tabs>
        <w:tab w:val="left" w:pos="720"/>
        <w:tab w:val="left" w:pos="5040"/>
        <w:tab w:val="center" w:pos="7200"/>
        <w:tab w:val="right" w:pos="9360"/>
      </w:tabs>
      <w:spacing w:line="480" w:lineRule="auto"/>
    </w:pPr>
  </w:style>
  <w:style w:type="paragraph" w:customStyle="1" w:styleId="ResolutionCaption">
    <w:name w:val="Resolution Caption"/>
    <w:basedOn w:val="Normal"/>
    <w:next w:val="Normal"/>
    <w:pPr>
      <w:spacing w:after="240"/>
      <w:ind w:left="720" w:right="720"/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B064F3"/>
    <w:rPr>
      <w:rFonts w:cs="Arial"/>
      <w:b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243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4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43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4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43B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24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43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/>
  <cp:keywords>
  </cp:keywords>
  <dc:description>
  </dc:description>
  <cp:lastModifiedBy/>
  <cp:revision>1</cp:revision>
  <cp:lastPrinted>2018-04-24T16:10:00Z</cp:lastPrinted>
  <dcterms:created xsi:type="dcterms:W3CDTF">2018-07-23T18:36:00Z</dcterms:created>
  <dcterms:modified xsi:type="dcterms:W3CDTF">2018-07-23T18:36:00Z</dcterms:modified>
</cp:coreProperties>
</file>